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974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18 июня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№2 Сургутского судебного района Ханты-Мансийского автономного округа – Югры Галбарцева И.А., </w:t>
      </w:r>
      <w:r>
        <w:rPr>
          <w:rFonts w:ascii="Times New Roman" w:eastAsia="Times New Roman" w:hAnsi="Times New Roman" w:cs="Times New Roman"/>
        </w:rPr>
        <w:t xml:space="preserve">с участием привлекаемого к административной ответственности лица – Новикова Николая Александровича,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Новикова Николая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20.04</w:t>
      </w:r>
      <w:r>
        <w:rPr>
          <w:rFonts w:ascii="Times New Roman" w:eastAsia="Times New Roman" w:hAnsi="Times New Roman" w:cs="Times New Roman"/>
        </w:rPr>
        <w:t xml:space="preserve">.2025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около 23</w:t>
      </w:r>
      <w:r>
        <w:rPr>
          <w:rFonts w:ascii="Times New Roman" w:eastAsia="Times New Roman" w:hAnsi="Times New Roman" w:cs="Times New Roman"/>
        </w:rPr>
        <w:t xml:space="preserve"> часов 00 минут, </w:t>
      </w:r>
      <w:r>
        <w:rPr>
          <w:rFonts w:ascii="Times New Roman" w:eastAsia="Times New Roman" w:hAnsi="Times New Roman" w:cs="Times New Roman"/>
        </w:rPr>
        <w:t>Новиков Н.А.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9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 почве личных неприязненных отношений, умышленно, </w:t>
      </w:r>
      <w:r>
        <w:rPr>
          <w:rFonts w:ascii="Times New Roman" w:eastAsia="Times New Roman" w:hAnsi="Times New Roman" w:cs="Times New Roman"/>
        </w:rPr>
        <w:t xml:space="preserve">нанес удар ладонью в область лица </w:t>
      </w:r>
      <w:r>
        <w:rPr>
          <w:rStyle w:val="cat-UserDefinedgrp-40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причинив последней </w:t>
      </w:r>
      <w:r>
        <w:rPr>
          <w:rFonts w:ascii="Times New Roman" w:eastAsia="Times New Roman" w:hAnsi="Times New Roman" w:cs="Times New Roman"/>
        </w:rPr>
        <w:t>физическую боль</w:t>
      </w:r>
      <w:r>
        <w:rPr>
          <w:rFonts w:ascii="Times New Roman" w:eastAsia="Times New Roman" w:hAnsi="Times New Roman" w:cs="Times New Roman"/>
        </w:rPr>
        <w:t xml:space="preserve"> и телесное повреждение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которое не причинило вреда здоровью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последствий, указанных в статье 115 Уголовного ко</w:t>
      </w:r>
      <w:r>
        <w:rPr>
          <w:rFonts w:ascii="Times New Roman" w:eastAsia="Times New Roman" w:hAnsi="Times New Roman" w:cs="Times New Roman"/>
        </w:rPr>
        <w:t>декса Российской Федерации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Новикова Николая Александровича </w:t>
      </w:r>
      <w:r>
        <w:rPr>
          <w:rFonts w:ascii="Times New Roman" w:eastAsia="Times New Roman" w:hAnsi="Times New Roman" w:cs="Times New Roman"/>
        </w:rPr>
        <w:t xml:space="preserve">не содержат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Новикова Николая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Новиков Н.А. в судебном заседании вину признал в полном объеме, в содеянном раскаивался.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отерпевшая </w:t>
      </w:r>
      <w:r>
        <w:rPr>
          <w:rStyle w:val="cat-UserDefinedgrp-41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извещенная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ась,</w:t>
      </w:r>
      <w:r>
        <w:rPr>
          <w:rFonts w:ascii="Times New Roman" w:eastAsia="Times New Roman" w:hAnsi="Times New Roman" w:cs="Times New Roman"/>
        </w:rPr>
        <w:t xml:space="preserve"> ходатайств об отложении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явка не б</w:t>
      </w:r>
      <w:r>
        <w:rPr>
          <w:rFonts w:ascii="Times New Roman" w:eastAsia="Times New Roman" w:hAnsi="Times New Roman" w:cs="Times New Roman"/>
        </w:rPr>
        <w:t>ыла признана судом обязательной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выслушав Новикова Николая Александровича, </w:t>
      </w:r>
      <w:r>
        <w:rPr>
          <w:rFonts w:ascii="Times New Roman" w:eastAsia="Times New Roman" w:hAnsi="Times New Roman" w:cs="Times New Roman"/>
        </w:rPr>
        <w:t>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Новикова Николая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Новикова Николая Александровича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 xml:space="preserve">правонарушениях,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разъяснены, о чем </w:t>
      </w:r>
      <w:r>
        <w:rPr>
          <w:rFonts w:ascii="Times New Roman" w:eastAsia="Times New Roman" w:hAnsi="Times New Roman" w:cs="Times New Roman"/>
        </w:rPr>
        <w:t>Новиков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проставил свою подпись; рапортом зарегистрированным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тделом 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</w:t>
      </w:r>
      <w:r>
        <w:rPr>
          <w:rFonts w:ascii="Times New Roman" w:eastAsia="Times New Roman" w:hAnsi="Times New Roman" w:cs="Times New Roman"/>
        </w:rPr>
        <w:t xml:space="preserve">заключением судебно-медицинского освидетельствования, </w:t>
      </w:r>
      <w:r>
        <w:rPr>
          <w:rFonts w:ascii="Times New Roman" w:eastAsia="Times New Roman" w:hAnsi="Times New Roman" w:cs="Times New Roman"/>
        </w:rPr>
        <w:t>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Новикова Николая Александровича</w:t>
      </w:r>
      <w:r>
        <w:rPr>
          <w:rFonts w:ascii="Times New Roman" w:eastAsia="Times New Roman" w:hAnsi="Times New Roman" w:cs="Times New Roman"/>
        </w:rPr>
        <w:t>; объяснениями 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 д</w:t>
      </w:r>
      <w:r>
        <w:rPr>
          <w:rFonts w:ascii="Times New Roman" w:eastAsia="Times New Roman" w:hAnsi="Times New Roman" w:cs="Times New Roman"/>
        </w:rPr>
        <w:t>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Новикова Николая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>Новикова Николая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Новикова Николая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</w:rPr>
        <w:t>совершение иных насильственных действий</w:t>
      </w:r>
      <w:r>
        <w:rPr>
          <w:rFonts w:ascii="Times New Roman" w:eastAsia="Times New Roman" w:hAnsi="Times New Roman" w:cs="Times New Roman"/>
        </w:rPr>
        <w:t>, причинивши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 xml:space="preserve">но </w:t>
      </w:r>
      <w:r>
        <w:rPr>
          <w:rFonts w:ascii="Times New Roman" w:eastAsia="Times New Roman" w:hAnsi="Times New Roman" w:cs="Times New Roman"/>
        </w:rPr>
        <w:t>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Новикову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относит признание вины и раскаяние в 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 xml:space="preserve">Новикова </w:t>
      </w:r>
      <w:r>
        <w:rPr>
          <w:rFonts w:ascii="Times New Roman" w:eastAsia="Times New Roman" w:hAnsi="Times New Roman" w:cs="Times New Roman"/>
        </w:rPr>
        <w:t>Н.А.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Новикову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Новикова Николая Александровича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0412365400135009742506134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UserDefinedgrp-41rplc-30">
    <w:name w:val="cat-UserDefined grp-41 rplc-30"/>
    <w:basedOn w:val="DefaultParagraphFont"/>
  </w:style>
  <w:style w:type="character" w:customStyle="1" w:styleId="cat-UserDefinedgrp-42rplc-39">
    <w:name w:val="cat-UserDefined grp-42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